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C627FE" w:rsidRDefault="00C627FE" w:rsidP="00C627FE">
      <w:pPr>
        <w:ind w:left="0" w:firstLine="357"/>
        <w:rPr>
          <w:rFonts w:ascii="Times New Roman" w:hAnsi="Times New Roman" w:cs="Times New Roman"/>
          <w:sz w:val="28"/>
          <w:szCs w:val="28"/>
        </w:rPr>
      </w:pPr>
      <w:r w:rsidRPr="00C627FE">
        <w:rPr>
          <w:rFonts w:ascii="Times New Roman" w:hAnsi="Times New Roman" w:cs="Times New Roman"/>
          <w:sz w:val="28"/>
          <w:szCs w:val="28"/>
        </w:rPr>
        <w:t>Программа «Семинотка» предназначена для детей и служит дополнительным образовательным ресурсом в области детского эстрадного вокала. Она направлена на раскрытие творческого потенциала и развитие музыкальных способностей учащихся. В процессе занятий используются речевые игры и специальные упражнения, которые помогают детям развить чувство ритма, улучшить дикцию и артикуляцию, а также познакомиться с разнообразными музыкальными формами и динамическими оттенками. Игровой формат обучения способствует повышению интереса и мотивации к занятиям, стимулирует познавательную активность.</w:t>
      </w:r>
      <w:r w:rsidRPr="00C627F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C01C68" w:rsidRPr="00C6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90"/>
    <w:rsid w:val="00C01C68"/>
    <w:rsid w:val="00C627FE"/>
    <w:rsid w:val="00C8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E682"/>
  <w15:chartTrackingRefBased/>
  <w15:docId w15:val="{DC779F02-4B87-444C-8DDC-EAE5C37A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diakov.net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2025-12-15T17:57:00Z</dcterms:created>
  <dcterms:modified xsi:type="dcterms:W3CDTF">2025-12-15T17:57:00Z</dcterms:modified>
</cp:coreProperties>
</file>